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ict>
          <v:shape id="艺术字 6" o:spid="_x0000_s2051" o:spt="136" type="#_x0000_t136" style="position:absolute;left:0pt;margin-left:4.8pt;margin-top:21.15pt;height:66.3pt;width:429.15pt;mso-wrap-distance-bottom:0pt;mso-wrap-distance-left:9pt;mso-wrap-distance-right:9pt;mso-wrap-distance-top:0pt;z-index:-25165414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海南健康管理职业技术学院院长办公室文件" style="font-family:宋体;font-size:20pt;font-weight:bold;v-text-align:center;"/>
            <w10:wrap type="square"/>
          </v:shape>
        </w:pic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80645</wp:posOffset>
                </wp:positionV>
                <wp:extent cx="5629275" cy="9525"/>
                <wp:effectExtent l="0" t="19050" r="9525" b="28575"/>
                <wp:wrapTight wrapText="bothSides">
                  <wp:wrapPolygon>
                    <wp:start x="0" y="-43200"/>
                    <wp:lineTo x="0" y="10080"/>
                    <wp:lineTo x="21563" y="10080"/>
                    <wp:lineTo x="21563" y="-43200"/>
                    <wp:lineTo x="0" y="-43200"/>
                  </wp:wrapPolygon>
                </wp:wrapTight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6.35pt;height:0.75pt;width:443.25pt;mso-wrap-distance-left:9pt;mso-wrap-distance-right:9pt;z-index:-251653120;mso-width-relative:page;mso-height-relative:page;" filled="f" stroked="t" coordsize="21600,21600" wrapcoords="0 -43200 0 10080 21563 10080 21563 -43200 0 -43200" o:gfxdata="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mGYG2gAAAAgBAAAPAAAAAAAAAAEAIAAAACIAAABkcnMv&#10;ZG93bnJldi54bWxQSwECFAAUAAAACACHTuJAi/p/tAECAAD2AwAADgAAAAAAAAABACAAAAApAQAA&#10;ZHJzL2Uyb0RvYy54bWxQSwUGAAAAAAYABgBZAQAAnAUA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ascii="宋体" w:hAnsi="宋体" w:eastAsia="宋体" w:cs="Times New Roman"/>
          <w:b/>
          <w:bCs/>
          <w:spacing w:val="-11"/>
          <w:kern w:val="0"/>
          <w:sz w:val="44"/>
          <w:szCs w:val="44"/>
        </w:rPr>
        <w:t>印发</w:t>
      </w:r>
      <w:bookmarkStart w:id="0" w:name="_Hlk83898979"/>
      <w:r>
        <w:rPr>
          <w:rFonts w:ascii="宋体" w:hAnsi="宋体" w:eastAsia="宋体" w:cs="Times New Roman"/>
          <w:b/>
          <w:bCs/>
          <w:spacing w:val="-11"/>
          <w:kern w:val="0"/>
          <w:sz w:val="44"/>
          <w:szCs w:val="44"/>
        </w:rPr>
        <w:t>《</w:t>
      </w:r>
      <w:r>
        <w:rPr>
          <w:rFonts w:ascii="宋体" w:hAnsi="宋体" w:eastAsia="宋体" w:cs="宋体"/>
          <w:b/>
          <w:bCs/>
          <w:spacing w:val="-11"/>
          <w:kern w:val="0"/>
          <w:sz w:val="44"/>
          <w:szCs w:val="44"/>
        </w:rPr>
        <w:t>海南健康管理职业技术学院“双师型”</w:t>
      </w:r>
      <w:r>
        <w:rPr>
          <w:rFonts w:ascii="宋体" w:hAnsi="宋体" w:eastAsia="宋体" w:cs="宋体"/>
          <w:b/>
          <w:bCs/>
          <w:spacing w:val="0"/>
          <w:kern w:val="0"/>
          <w:sz w:val="44"/>
          <w:szCs w:val="44"/>
        </w:rPr>
        <w:t>教师认定</w:t>
      </w:r>
      <w:r>
        <w:rPr>
          <w:rFonts w:hint="eastAsia" w:ascii="宋体" w:hAnsi="宋体" w:eastAsia="宋体" w:cs="宋体"/>
          <w:b/>
          <w:bCs/>
          <w:spacing w:val="0"/>
          <w:kern w:val="0"/>
          <w:sz w:val="44"/>
          <w:szCs w:val="44"/>
        </w:rPr>
        <w:t>及管理</w:t>
      </w:r>
      <w:r>
        <w:rPr>
          <w:rFonts w:ascii="宋体" w:hAnsi="宋体" w:eastAsia="宋体" w:cs="宋体"/>
          <w:b/>
          <w:bCs/>
          <w:spacing w:val="0"/>
          <w:kern w:val="0"/>
          <w:sz w:val="44"/>
          <w:szCs w:val="44"/>
        </w:rPr>
        <w:t>办法》</w:t>
      </w:r>
      <w:bookmarkEnd w:id="0"/>
      <w:r>
        <w:rPr>
          <w:rFonts w:ascii="宋体" w:hAnsi="宋体" w:eastAsia="宋体" w:cs="宋体"/>
          <w:b/>
          <w:bCs/>
          <w:spacing w:val="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处室、各系部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加强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bCs/>
          <w:sz w:val="32"/>
          <w:szCs w:val="32"/>
        </w:rPr>
        <w:t>“双师型”教师队伍建设，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多措并举优化“双师型”教师结构，提升教师整体素质，结合我院实际，</w:t>
      </w:r>
      <w:r>
        <w:rPr>
          <w:rFonts w:hint="eastAsia" w:ascii="仿宋" w:hAnsi="仿宋" w:eastAsia="仿宋"/>
          <w:bCs/>
          <w:sz w:val="32"/>
          <w:szCs w:val="32"/>
        </w:rPr>
        <w:t>制定了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《</w:t>
      </w:r>
      <w:r>
        <w:rPr>
          <w:rFonts w:ascii="仿宋" w:hAnsi="仿宋" w:eastAsia="仿宋" w:cs="宋体"/>
          <w:bCs/>
          <w:kern w:val="0"/>
          <w:sz w:val="32"/>
          <w:szCs w:val="32"/>
        </w:rPr>
        <w:t>海南健康管理职业技术学院 “双师型”教师认定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及管理</w:t>
      </w:r>
      <w:r>
        <w:rPr>
          <w:rFonts w:ascii="仿宋" w:hAnsi="仿宋" w:eastAsia="仿宋" w:cs="宋体"/>
          <w:bCs/>
          <w:kern w:val="0"/>
          <w:sz w:val="32"/>
          <w:szCs w:val="32"/>
        </w:rPr>
        <w:t>办法》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现印发给你们，请按照文件要求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，做好</w:t>
      </w:r>
      <w:r>
        <w:rPr>
          <w:rFonts w:hint="eastAsia" w:ascii="仿宋" w:hAnsi="仿宋" w:eastAsia="仿宋"/>
          <w:bCs/>
          <w:sz w:val="32"/>
          <w:szCs w:val="32"/>
        </w:rPr>
        <w:t>认定工作。</w:t>
      </w:r>
    </w:p>
    <w:p>
      <w:pPr>
        <w:widowControl/>
        <w:spacing w:line="360" w:lineRule="auto"/>
        <w:jc w:val="center"/>
        <w:outlineLvl w:val="2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>
      <w:pPr>
        <w:widowControl/>
        <w:spacing w:line="360" w:lineRule="auto"/>
        <w:ind w:left="1598" w:leftChars="304" w:hanging="960" w:hangingChars="300"/>
        <w:jc w:val="left"/>
        <w:outlineLvl w:val="2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附件：《海南健康管理职业技术学院</w:t>
      </w:r>
      <w:r>
        <w:rPr>
          <w:rFonts w:ascii="仿宋" w:hAnsi="仿宋" w:eastAsia="仿宋" w:cs="仿宋"/>
          <w:bCs/>
          <w:sz w:val="32"/>
          <w:szCs w:val="32"/>
        </w:rPr>
        <w:t xml:space="preserve"> “双师型”教师认定及管理办法》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院长办公室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2021年6月16日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648970</wp:posOffset>
                </wp:positionV>
                <wp:extent cx="5640705" cy="317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31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3pt;margin-top:51.1pt;height:0.25pt;width:444.15pt;z-index:251660288;mso-width-relative:page;mso-height-relative:page;" filled="f" stroked="t" coordsize="21600,21600" o:gfxdata="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gTc/1AAAAAkBAAAPAAAAAAAAAAEAIAAAACIAAABk&#10;cnMvZG93bnJldi54bWxQSwECFAAUAAAACACHTuJA37z5UAoCAAAIBAAADgAAAAAAAAABACAAAAAj&#10;AQAAZHJzL2Uyb0RvYy54bWxQSwUGAAAAAAYABgBZAQAAnwUAAAAA&#10;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298450</wp:posOffset>
                </wp:positionV>
                <wp:extent cx="5642610" cy="9525"/>
                <wp:effectExtent l="0" t="6350" r="15240" b="127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2610" cy="95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.75pt;margin-top:23.5pt;height:0.75pt;width:444.3pt;z-index:251661312;mso-width-relative:page;mso-height-relative:page;" filled="f" stroked="t" coordsize="21600,21600" o:gfxdata="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Ohc0fWAAAACAEAAA8AAAAAAAAAAQAg&#10;AAAAIgAAAGRycy9kb3ducmV2LnhtbFBLAQIUABQAAAAIAIdO4kD2DISVEAIAABIEAAAOAAAAAAAA&#10;AAEAIAAAACUBAABkcnMvZTJvRG9jLnhtbFBLBQYAAAAABgAGAFkBAACnBQAAAAA=&#10;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院长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16日印发</w:t>
      </w:r>
    </w:p>
    <w:p>
      <w:pPr>
        <w:pStyle w:val="2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widowControl/>
        <w:spacing w:beforeAutospacing="0" w:afterAutospacing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sz w:val="44"/>
          <w:szCs w:val="44"/>
        </w:rPr>
        <w:t xml:space="preserve">海南健康管理职业技术学院 </w:t>
      </w:r>
    </w:p>
    <w:p>
      <w:pPr>
        <w:pStyle w:val="2"/>
        <w:widowControl/>
        <w:spacing w:beforeAutospacing="0" w:afterAutospacing="0" w:line="360" w:lineRule="auto"/>
        <w:ind w:firstLine="1325" w:firstLineChars="300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“双师型”教师认定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及管理</w:t>
      </w:r>
      <w:r>
        <w:rPr>
          <w:rFonts w:hint="eastAsia" w:ascii="宋体" w:hAnsi="宋体" w:eastAsia="宋体" w:cs="宋体"/>
          <w:sz w:val="44"/>
          <w:szCs w:val="44"/>
        </w:rPr>
        <w:t>办法</w:t>
      </w:r>
    </w:p>
    <w:p>
      <w:pPr>
        <w:pStyle w:val="2"/>
        <w:widowControl/>
        <w:spacing w:beforeAutospacing="0" w:afterAutospacing="0" w:line="360" w:lineRule="auto"/>
        <w:jc w:val="center"/>
        <w:rPr>
          <w:rFonts w:hint="default" w:cs="宋体"/>
          <w:color w:val="FF0000"/>
          <w:sz w:val="44"/>
          <w:szCs w:val="44"/>
        </w:rPr>
      </w:pPr>
      <w:r>
        <w:rPr>
          <w:rFonts w:cs="宋体"/>
          <w:color w:val="auto"/>
          <w:sz w:val="44"/>
          <w:szCs w:val="44"/>
        </w:rPr>
        <w:t>（试行）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为贯彻落实《关于全面深化新时代教师队伍建设改革的意见》（中发〔2018〕4号）、《国家职业教育改革实施方案》（国发〔2019〕4号）、《深化新时代职业教育“双师型”教师队伍建设改革实施方案》（教师〔2019〕6号）文件精神。推动学院师资队伍建设发展，打造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/>
        </w:rPr>
        <w:t>一支师德高尚、业务精湛、结构合理、充满活力的高素质专业化教师队伍，结合学院实际，制定本办法。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黑体" w:hAnsi="黑体" w:eastAsia="黑体" w:cs="黑体"/>
          <w:color w:val="333333"/>
          <w:sz w:val="32"/>
          <w:szCs w:val="32"/>
          <w:highlight w:val="none"/>
        </w:rPr>
      </w:pPr>
      <w:r>
        <w:rPr>
          <w:rStyle w:val="9"/>
          <w:rFonts w:hint="eastAsia" w:ascii="黑体" w:hAnsi="黑体" w:eastAsia="黑体" w:cs="黑体"/>
          <w:bCs/>
          <w:color w:val="333333"/>
          <w:sz w:val="32"/>
          <w:szCs w:val="32"/>
          <w:highlight w:val="none"/>
          <w:shd w:val="clear" w:color="auto" w:fill="FFFFFF"/>
        </w:rPr>
        <w:t>一、认定条件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（一）具有良好的职业道德，热爱祖国，爱岗敬业，为人师表，教书育人。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（二）具有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高校教师资格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，从事本专业或相近专业教学达2年及以上时间，能胜任本专业教学工作，近2年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理论和实践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教学质量评价等级达到“良好”以上。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仿宋"/>
          <w:color w:val="333333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（三）除上列基础条件外，还须具备下列条件之一：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1.取得本专业（或相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专业）非教师系列的专业技术职务或取得国家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中级以上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职业技能等级证书、职业资格证书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年中有累计2年及以上时间在行业企业第一线从事本专业相关的实践工作经历；或经批准脱产到企事业单位挂职实践、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接受专门技术培训，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指导学生生产实习，</w:t>
      </w:r>
      <w:r>
        <w:rPr>
          <w:rFonts w:hint="eastAsia" w:ascii="仿宋" w:hAnsi="仿宋" w:eastAsia="仿宋" w:cs="仿宋"/>
          <w:spacing w:val="-6"/>
          <w:sz w:val="32"/>
          <w:szCs w:val="32"/>
          <w:highlight w:val="none"/>
        </w:rPr>
        <w:t>累计时间达6个月及以上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年参加省级及以上教育行政部门组织的教师专业技能培训，累计时间达1个月（或累计100学时）及以上，并取得相关的合格证书，能全面指导学生相关的专业实践活动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4.近5年本人参加省级及以上技能大赛并获得省级以上奖项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5.近5年取得与所从事教学专业相关的省级以上专业技能考评员资格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6．近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年指导学生参加省级及以上职业技能或应用型学科竞赛，并取得省级以上奖项。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7.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近五年主持（或主要参与）过应用技术研究，成果已被企业使用，效益良好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近五年获国家发明专利1项或实用新型专利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项并取得授权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二、认定程序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（一）个人申请。符合“双师型”教师资格条件的教师，向所在系部提出申请，填写《海南健康管理职业技术学院“双师型”教师资格认定申请表》，并提供相应的证明材料。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（二）系部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初审。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系部负责审查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部门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承担授课任务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申报教师的专业技术职务、职业资格等材料，提出初步认定意见，报送学院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人力资源管理处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（三）由学院教学工作委员会对申请认定的教师进行审议评定，确定“双师型”教师名单并公示。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（四）学院认定。通过认定的“双师型”教师由学院颁发“双师型”教师资格证书。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由人力资源管理处负责组织学院“双师型”教师认定工作，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由系部协同学院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人力资源管理处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实施“双师型”教师的绩效考核，作为职称评聘、晋级、评优等的重要依据。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（二）“双师型”教师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认定有效期为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人力资源管理处负责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制订“双师型”教师培养计划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切实加强“双师型”教师培养。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四、激励措施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（一）学院在教师评优、岗位聘用、专业技术职务评聘、骨干教师或教学名师评选等方面向“双师型”教师倾斜，同等条件下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具有优先权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（二）学院优先安排“双师型”教师参加相关培训和学术交流，优先支持“双师型”教师申报教学研究（或科研）项目等。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经学院认定为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“双师型”教师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，每月发放相应津贴。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</w:rPr>
        <w:t>五、本办法自发布之日起实施。由学院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人力资源管理处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</w:rPr>
        <w:t>负责解释。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 xml:space="preserve">                             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520" w:lineRule="exact"/>
        <w:ind w:firstLine="42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spacing w:before="226" w:beforeAutospacing="0" w:after="226" w:afterAutospacing="0" w:line="390" w:lineRule="atLeast"/>
        <w:ind w:firstLine="420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br w:type="page"/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32"/>
          <w:szCs w:val="48"/>
        </w:rPr>
      </w:pPr>
      <w:r>
        <w:rPr>
          <w:rFonts w:hint="eastAsia" w:ascii="宋体" w:hAnsi="宋体" w:eastAsia="宋体" w:cs="宋体"/>
          <w:sz w:val="32"/>
          <w:szCs w:val="48"/>
        </w:rPr>
        <w:t>附件</w:t>
      </w:r>
    </w:p>
    <w:p>
      <w:pPr>
        <w:spacing w:line="36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“双师型”教师认定申请表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推荐部门：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326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年 月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 职 时 间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</w:rPr>
              <w:t>学历专业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承担教学专业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承担本专业或相近专业教学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时间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教学质量评价等级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满足的认定条件及获得时间（有效证明材料复印件附后）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本人提供的信息和材料真实可靠。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申请人签字：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所在系部的意见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学院认定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人力资源管理处（归档）</w:t>
            </w:r>
          </w:p>
        </w:tc>
      </w:tr>
    </w:tbl>
    <w:p>
      <w:pPr>
        <w:spacing w:line="400" w:lineRule="exact"/>
        <w:jc w:val="lef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bookmarkEnd w:id="1"/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+BnUr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RfYDQ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533DC"/>
    <w:rsid w:val="023D1322"/>
    <w:rsid w:val="057D299C"/>
    <w:rsid w:val="110347A8"/>
    <w:rsid w:val="16BA6A8D"/>
    <w:rsid w:val="18F94C29"/>
    <w:rsid w:val="1A886AF0"/>
    <w:rsid w:val="1B265E33"/>
    <w:rsid w:val="21CB247A"/>
    <w:rsid w:val="22CC0088"/>
    <w:rsid w:val="24F86097"/>
    <w:rsid w:val="256D46D5"/>
    <w:rsid w:val="2ABD1F27"/>
    <w:rsid w:val="2D551FF5"/>
    <w:rsid w:val="37751B72"/>
    <w:rsid w:val="39CF460F"/>
    <w:rsid w:val="3B703392"/>
    <w:rsid w:val="3BA50AB7"/>
    <w:rsid w:val="3FAA1AEA"/>
    <w:rsid w:val="3FD071C7"/>
    <w:rsid w:val="421737A0"/>
    <w:rsid w:val="43893EEF"/>
    <w:rsid w:val="453130DF"/>
    <w:rsid w:val="467100A7"/>
    <w:rsid w:val="475316D4"/>
    <w:rsid w:val="4912376D"/>
    <w:rsid w:val="4B3C37AC"/>
    <w:rsid w:val="4F732F30"/>
    <w:rsid w:val="500C3D95"/>
    <w:rsid w:val="52170DB4"/>
    <w:rsid w:val="52224371"/>
    <w:rsid w:val="53515B11"/>
    <w:rsid w:val="535F2237"/>
    <w:rsid w:val="553C2479"/>
    <w:rsid w:val="57BD6F63"/>
    <w:rsid w:val="59755854"/>
    <w:rsid w:val="5C1848F4"/>
    <w:rsid w:val="5CF41FD8"/>
    <w:rsid w:val="68522DDE"/>
    <w:rsid w:val="695533DC"/>
    <w:rsid w:val="6A0A5F72"/>
    <w:rsid w:val="6B514544"/>
    <w:rsid w:val="6BAA1816"/>
    <w:rsid w:val="6D535020"/>
    <w:rsid w:val="6FD751E7"/>
    <w:rsid w:val="70614316"/>
    <w:rsid w:val="70B86C54"/>
    <w:rsid w:val="719A7AD1"/>
    <w:rsid w:val="720F4BF5"/>
    <w:rsid w:val="73C82ECA"/>
    <w:rsid w:val="76510CF3"/>
    <w:rsid w:val="79AD7920"/>
    <w:rsid w:val="79D6664B"/>
    <w:rsid w:val="7A253467"/>
    <w:rsid w:val="7BFA0DC6"/>
    <w:rsid w:val="7FB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95;&#26149;&#2619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2018-03-27T04:10:00Z</dcterms:created>
  <dc:creator>姚丹</dc:creator>
  <cp:lastModifiedBy>yao</cp:lastModifiedBy>
  <cp:lastPrinted>2021-09-30T08:23:38Z</cp:lastPrinted>
  <dcterms:modified xsi:type="dcterms:W3CDTF">2021-09-30T08:25:37Z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0DDE9B8FA251466AA66D26F953F9B5E5</vt:lpwstr>
  </property>
</Properties>
</file>